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2E" w:rsidRPr="007C312A" w:rsidRDefault="00E44E5F">
      <w:pPr>
        <w:rPr>
          <w:b/>
          <w:color w:val="92D050"/>
          <w:sz w:val="48"/>
          <w:szCs w:val="36"/>
          <w:lang w:val="de-DE"/>
        </w:rPr>
      </w:pPr>
      <w:r w:rsidRPr="007C312A">
        <w:rPr>
          <w:b/>
          <w:color w:val="92D050"/>
          <w:sz w:val="48"/>
          <w:szCs w:val="36"/>
          <w:lang w:val="de-DE"/>
        </w:rPr>
        <w:t>Pressemitteilung</w:t>
      </w:r>
    </w:p>
    <w:p w:rsidR="00161FF7" w:rsidRPr="008C130B" w:rsidRDefault="00161FF7">
      <w:pPr>
        <w:rPr>
          <w:lang w:val="de-DE"/>
        </w:rPr>
      </w:pPr>
    </w:p>
    <w:p w:rsidR="00161FF7" w:rsidRPr="008C130B" w:rsidRDefault="00161FF7">
      <w:pPr>
        <w:rPr>
          <w:b/>
          <w:sz w:val="24"/>
          <w:szCs w:val="24"/>
          <w:u w:val="single"/>
          <w:lang w:val="de-DE"/>
        </w:rPr>
      </w:pPr>
      <w:proofErr w:type="spellStart"/>
      <w:r w:rsidRPr="008C130B">
        <w:rPr>
          <w:b/>
          <w:sz w:val="24"/>
          <w:szCs w:val="24"/>
          <w:u w:val="single"/>
          <w:lang w:val="de-DE"/>
        </w:rPr>
        <w:t>Frechener</w:t>
      </w:r>
      <w:proofErr w:type="spellEnd"/>
      <w:r w:rsidRPr="008C130B">
        <w:rPr>
          <w:b/>
          <w:sz w:val="24"/>
          <w:szCs w:val="24"/>
          <w:u w:val="single"/>
          <w:lang w:val="de-DE"/>
        </w:rPr>
        <w:t xml:space="preserve"> Getränkeu</w:t>
      </w:r>
      <w:r w:rsidR="009B3267" w:rsidRPr="008C130B">
        <w:rPr>
          <w:b/>
          <w:sz w:val="24"/>
          <w:szCs w:val="24"/>
          <w:u w:val="single"/>
          <w:lang w:val="de-DE"/>
        </w:rPr>
        <w:t>nternehmen auf Erfolgskurs</w:t>
      </w:r>
    </w:p>
    <w:p w:rsidR="00161FF7" w:rsidRPr="008C130B" w:rsidRDefault="00D24F10">
      <w:pPr>
        <w:rPr>
          <w:b/>
          <w:sz w:val="44"/>
          <w:szCs w:val="44"/>
          <w:lang w:val="de-DE"/>
        </w:rPr>
      </w:pPr>
      <w:r w:rsidRPr="008C130B">
        <w:rPr>
          <w:b/>
          <w:sz w:val="44"/>
          <w:szCs w:val="44"/>
          <w:lang w:val="de-DE"/>
        </w:rPr>
        <w:t>t</w:t>
      </w:r>
      <w:r w:rsidR="00161FF7" w:rsidRPr="008C130B">
        <w:rPr>
          <w:b/>
          <w:sz w:val="44"/>
          <w:szCs w:val="44"/>
          <w:lang w:val="de-DE"/>
        </w:rPr>
        <w:t>rinkForm nun schon in sieben Ländern Europas</w:t>
      </w:r>
    </w:p>
    <w:p w:rsidR="00546703" w:rsidRPr="008C130B" w:rsidRDefault="009B3267" w:rsidP="00546703">
      <w:pPr>
        <w:pStyle w:val="Listenabsatz"/>
        <w:numPr>
          <w:ilvl w:val="0"/>
          <w:numId w:val="2"/>
        </w:numPr>
        <w:rPr>
          <w:b/>
          <w:lang w:val="de-DE"/>
        </w:rPr>
      </w:pPr>
      <w:r w:rsidRPr="008C130B">
        <w:rPr>
          <w:b/>
          <w:lang w:val="de-DE"/>
        </w:rPr>
        <w:t>Das Mixgetränk in 15 Geschmacksrichtungen ab Juni 2019 auch in der Schweiz erhältlich</w:t>
      </w:r>
    </w:p>
    <w:p w:rsidR="009B3267" w:rsidRPr="008C130B" w:rsidRDefault="009B3267" w:rsidP="00546703">
      <w:pPr>
        <w:pStyle w:val="Listenabsatz"/>
        <w:numPr>
          <w:ilvl w:val="0"/>
          <w:numId w:val="2"/>
        </w:numPr>
        <w:rPr>
          <w:b/>
          <w:lang w:val="de-DE"/>
        </w:rPr>
      </w:pPr>
      <w:r w:rsidRPr="008C130B">
        <w:rPr>
          <w:b/>
          <w:lang w:val="de-DE"/>
        </w:rPr>
        <w:t>Weitere Expansion in Polen geplant</w:t>
      </w:r>
    </w:p>
    <w:p w:rsidR="009B3267" w:rsidRPr="008C130B" w:rsidRDefault="009B3267" w:rsidP="00546703">
      <w:pPr>
        <w:pStyle w:val="Listenabsatz"/>
        <w:numPr>
          <w:ilvl w:val="0"/>
          <w:numId w:val="2"/>
        </w:numPr>
        <w:rPr>
          <w:b/>
          <w:lang w:val="de-DE"/>
        </w:rPr>
      </w:pPr>
      <w:r w:rsidRPr="008C130B">
        <w:rPr>
          <w:b/>
          <w:lang w:val="de-DE"/>
        </w:rPr>
        <w:t>Nach mehr als zehn Prozent U</w:t>
      </w:r>
      <w:r w:rsidR="00720470" w:rsidRPr="008C130B">
        <w:rPr>
          <w:b/>
          <w:lang w:val="de-DE"/>
        </w:rPr>
        <w:t>msatzsteigerung in 2018 strebt f</w:t>
      </w:r>
      <w:r w:rsidRPr="008C130B">
        <w:rPr>
          <w:b/>
          <w:lang w:val="de-DE"/>
        </w:rPr>
        <w:t xml:space="preserve">oliapharm erneut zweistelliges Wachstum an  </w:t>
      </w:r>
    </w:p>
    <w:p w:rsidR="00161FF7" w:rsidRPr="008C130B" w:rsidRDefault="00161FF7">
      <w:pPr>
        <w:rPr>
          <w:lang w:val="de-DE"/>
        </w:rPr>
      </w:pPr>
    </w:p>
    <w:p w:rsidR="007C312A" w:rsidRDefault="00C10037" w:rsidP="008F195A">
      <w:pPr>
        <w:jc w:val="both"/>
        <w:rPr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107950" distB="107950" distL="180340" distR="180340" simplePos="0" relativeHeight="251658240" behindDoc="1" locked="0" layoutInCell="1" allowOverlap="1" wp14:anchorId="0043400A" wp14:editId="2EFC659F">
            <wp:simplePos x="0" y="0"/>
            <wp:positionH relativeFrom="column">
              <wp:posOffset>0</wp:posOffset>
            </wp:positionH>
            <wp:positionV relativeFrom="paragraph">
              <wp:posOffset>1094740</wp:posOffset>
            </wp:positionV>
            <wp:extent cx="3232800" cy="3240000"/>
            <wp:effectExtent l="0" t="0" r="571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800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2C" w:rsidRPr="008C130B">
        <w:rPr>
          <w:sz w:val="24"/>
          <w:szCs w:val="24"/>
          <w:lang w:val="de-DE"/>
        </w:rPr>
        <w:t xml:space="preserve">Frechen, den </w:t>
      </w:r>
      <w:r w:rsidR="001521B3">
        <w:rPr>
          <w:sz w:val="24"/>
          <w:szCs w:val="24"/>
          <w:lang w:val="de-DE"/>
        </w:rPr>
        <w:t>24.5</w:t>
      </w:r>
      <w:r w:rsidR="0046282C" w:rsidRPr="008C130B">
        <w:rPr>
          <w:sz w:val="24"/>
          <w:szCs w:val="24"/>
          <w:lang w:val="de-DE"/>
        </w:rPr>
        <w:t>.201</w:t>
      </w:r>
      <w:r w:rsidR="00161FF7" w:rsidRPr="008C130B">
        <w:rPr>
          <w:sz w:val="24"/>
          <w:szCs w:val="24"/>
          <w:lang w:val="de-DE"/>
        </w:rPr>
        <w:t>9</w:t>
      </w:r>
      <w:r w:rsidR="00BF6125">
        <w:rPr>
          <w:sz w:val="24"/>
          <w:szCs w:val="24"/>
          <w:lang w:val="de-DE"/>
        </w:rPr>
        <w:t xml:space="preserve"> </w:t>
      </w:r>
      <w:bookmarkStart w:id="0" w:name="_GoBack"/>
      <w:bookmarkEnd w:id="0"/>
      <w:r w:rsidR="00161FF7" w:rsidRPr="008C130B">
        <w:rPr>
          <w:sz w:val="24"/>
          <w:szCs w:val="24"/>
          <w:lang w:val="de-DE"/>
        </w:rPr>
        <w:t>-</w:t>
      </w:r>
      <w:r w:rsidR="009B3267" w:rsidRPr="008C130B">
        <w:rPr>
          <w:sz w:val="24"/>
          <w:szCs w:val="24"/>
          <w:lang w:val="de-DE"/>
        </w:rPr>
        <w:t xml:space="preserve"> </w:t>
      </w:r>
      <w:r w:rsidR="00161FF7" w:rsidRPr="008C130B">
        <w:rPr>
          <w:sz w:val="24"/>
          <w:szCs w:val="24"/>
          <w:lang w:val="de-DE"/>
        </w:rPr>
        <w:t xml:space="preserve">Es ist heiß, schwül und die Sonne lacht von morgens bis abends – der Sommer 2018 war </w:t>
      </w:r>
      <w:r w:rsidR="009B3267" w:rsidRPr="008C130B">
        <w:rPr>
          <w:sz w:val="24"/>
          <w:szCs w:val="24"/>
          <w:lang w:val="de-DE"/>
        </w:rPr>
        <w:t xml:space="preserve">in Deutschland </w:t>
      </w:r>
      <w:r w:rsidR="005F3A7E" w:rsidRPr="008C130B">
        <w:rPr>
          <w:sz w:val="24"/>
          <w:szCs w:val="24"/>
          <w:lang w:val="de-DE"/>
        </w:rPr>
        <w:t>ein Traum für J</w:t>
      </w:r>
      <w:r w:rsidR="00161FF7" w:rsidRPr="008C130B">
        <w:rPr>
          <w:sz w:val="24"/>
          <w:szCs w:val="24"/>
          <w:lang w:val="de-DE"/>
        </w:rPr>
        <w:t xml:space="preserve">ung und </w:t>
      </w:r>
      <w:r w:rsidR="005F3A7E" w:rsidRPr="008C130B">
        <w:rPr>
          <w:sz w:val="24"/>
          <w:szCs w:val="24"/>
          <w:lang w:val="de-DE"/>
        </w:rPr>
        <w:t>A</w:t>
      </w:r>
      <w:r w:rsidR="00161FF7" w:rsidRPr="008C130B">
        <w:rPr>
          <w:sz w:val="24"/>
          <w:szCs w:val="24"/>
          <w:lang w:val="de-DE"/>
        </w:rPr>
        <w:t>lt. Auch ein Traum für die Getränkeindustrie. Denn Sonne und Hitze machen durstig – besonders wenn man be</w:t>
      </w:r>
      <w:r w:rsidR="003B6A42" w:rsidRPr="008C130B">
        <w:rPr>
          <w:sz w:val="24"/>
          <w:szCs w:val="24"/>
          <w:lang w:val="de-DE"/>
        </w:rPr>
        <w:t>i diesem Wetter arbeiten muss. t</w:t>
      </w:r>
      <w:r w:rsidR="00161FF7" w:rsidRPr="008C130B">
        <w:rPr>
          <w:sz w:val="24"/>
          <w:szCs w:val="24"/>
          <w:lang w:val="de-DE"/>
        </w:rPr>
        <w:t>rinkForm – ein</w:t>
      </w:r>
      <w:r w:rsidR="00546703" w:rsidRPr="008C130B">
        <w:rPr>
          <w:sz w:val="24"/>
          <w:szCs w:val="24"/>
          <w:lang w:val="de-DE"/>
        </w:rPr>
        <w:t>e</w:t>
      </w:r>
      <w:r w:rsidR="00161FF7" w:rsidRPr="008C130B">
        <w:rPr>
          <w:sz w:val="24"/>
          <w:szCs w:val="24"/>
          <w:lang w:val="de-DE"/>
        </w:rPr>
        <w:t xml:space="preserve"> Getr</w:t>
      </w:r>
      <w:r w:rsidR="009B3267" w:rsidRPr="008C130B">
        <w:rPr>
          <w:sz w:val="24"/>
          <w:szCs w:val="24"/>
          <w:lang w:val="de-DE"/>
        </w:rPr>
        <w:t>änke</w:t>
      </w:r>
      <w:r w:rsidR="00720470" w:rsidRPr="008C130B">
        <w:rPr>
          <w:sz w:val="24"/>
          <w:szCs w:val="24"/>
          <w:lang w:val="de-DE"/>
        </w:rPr>
        <w:t>marke der f</w:t>
      </w:r>
      <w:r w:rsidR="00161FF7" w:rsidRPr="008C130B">
        <w:rPr>
          <w:sz w:val="24"/>
          <w:szCs w:val="24"/>
          <w:lang w:val="de-DE"/>
        </w:rPr>
        <w:t>oliapharm GmbH aus Frechen</w:t>
      </w:r>
      <w:r w:rsidR="00546703" w:rsidRPr="008C130B">
        <w:rPr>
          <w:sz w:val="24"/>
          <w:szCs w:val="24"/>
          <w:lang w:val="de-DE"/>
        </w:rPr>
        <w:t xml:space="preserve"> bei Köln</w:t>
      </w:r>
      <w:r w:rsidR="00161FF7" w:rsidRPr="008C130B">
        <w:rPr>
          <w:sz w:val="24"/>
          <w:szCs w:val="24"/>
          <w:lang w:val="de-DE"/>
        </w:rPr>
        <w:t xml:space="preserve"> – h</w:t>
      </w:r>
      <w:r w:rsidR="003B6A42" w:rsidRPr="008C130B">
        <w:rPr>
          <w:sz w:val="24"/>
          <w:szCs w:val="24"/>
          <w:lang w:val="de-DE"/>
        </w:rPr>
        <w:t xml:space="preserve">at reichlich davon profitiert. </w:t>
      </w:r>
      <w:r w:rsidR="00161FF7" w:rsidRPr="008C130B">
        <w:rPr>
          <w:sz w:val="24"/>
          <w:szCs w:val="24"/>
          <w:lang w:val="de-DE"/>
        </w:rPr>
        <w:t>Das innovati</w:t>
      </w:r>
      <w:r w:rsidR="003B6A42" w:rsidRPr="008C130B">
        <w:rPr>
          <w:sz w:val="24"/>
          <w:szCs w:val="24"/>
          <w:lang w:val="de-DE"/>
        </w:rPr>
        <w:t xml:space="preserve">ve Unternehmen </w:t>
      </w:r>
      <w:r w:rsidR="00161FF7" w:rsidRPr="008C130B">
        <w:rPr>
          <w:sz w:val="24"/>
          <w:szCs w:val="24"/>
          <w:lang w:val="de-DE"/>
        </w:rPr>
        <w:t>mit Tradition</w:t>
      </w:r>
      <w:r w:rsidR="00E01709" w:rsidRPr="008C130B">
        <w:rPr>
          <w:sz w:val="24"/>
          <w:szCs w:val="24"/>
          <w:lang w:val="de-DE"/>
        </w:rPr>
        <w:t xml:space="preserve"> </w:t>
      </w:r>
      <w:r w:rsidR="003B6A42" w:rsidRPr="008C130B">
        <w:rPr>
          <w:sz w:val="24"/>
          <w:szCs w:val="24"/>
          <w:lang w:val="de-DE"/>
        </w:rPr>
        <w:t>bietet seit Jahrzehnten Mixgetränke speziell für Mitarbeiterinnen und Mitarbeiter im gewerblichen Bereich</w:t>
      </w:r>
      <w:r w:rsidR="008C6720" w:rsidRPr="008C130B">
        <w:rPr>
          <w:sz w:val="24"/>
          <w:szCs w:val="24"/>
          <w:lang w:val="de-DE"/>
        </w:rPr>
        <w:t>, Besucher von Dienstleistungsunter</w:t>
      </w:r>
      <w:r w:rsidR="007C312A">
        <w:rPr>
          <w:sz w:val="24"/>
          <w:szCs w:val="24"/>
          <w:lang w:val="de-DE"/>
        </w:rPr>
        <w:t>-</w:t>
      </w:r>
      <w:r w:rsidR="008C6720" w:rsidRPr="008C130B">
        <w:rPr>
          <w:sz w:val="24"/>
          <w:szCs w:val="24"/>
          <w:lang w:val="de-DE"/>
        </w:rPr>
        <w:t>nehmen oder auch Mitglieder</w:t>
      </w:r>
      <w:r w:rsidR="0028596D" w:rsidRPr="008C130B">
        <w:rPr>
          <w:sz w:val="24"/>
          <w:szCs w:val="24"/>
          <w:lang w:val="de-DE"/>
        </w:rPr>
        <w:t xml:space="preserve"> in </w:t>
      </w:r>
      <w:r w:rsidR="008C6720" w:rsidRPr="008C130B">
        <w:rPr>
          <w:sz w:val="24"/>
          <w:szCs w:val="24"/>
          <w:lang w:val="de-DE"/>
        </w:rPr>
        <w:t xml:space="preserve">Fitnessclubs </w:t>
      </w:r>
      <w:r w:rsidR="003B6A42" w:rsidRPr="008C130B">
        <w:rPr>
          <w:sz w:val="24"/>
          <w:szCs w:val="24"/>
          <w:lang w:val="de-DE"/>
        </w:rPr>
        <w:t xml:space="preserve">an </w:t>
      </w:r>
      <w:r w:rsidR="00DA5E58" w:rsidRPr="008C130B">
        <w:rPr>
          <w:sz w:val="24"/>
          <w:szCs w:val="24"/>
          <w:lang w:val="de-DE"/>
        </w:rPr>
        <w:t xml:space="preserve">- </w:t>
      </w:r>
      <w:r w:rsidR="003B6A42" w:rsidRPr="008C130B">
        <w:rPr>
          <w:sz w:val="24"/>
          <w:szCs w:val="24"/>
          <w:lang w:val="de-DE"/>
        </w:rPr>
        <w:t>und das mit großem Erfolg: Im</w:t>
      </w:r>
      <w:r w:rsidR="00E01709" w:rsidRPr="008C130B">
        <w:rPr>
          <w:sz w:val="24"/>
          <w:szCs w:val="24"/>
          <w:lang w:val="de-DE"/>
        </w:rPr>
        <w:t xml:space="preserve"> letzten Jahr </w:t>
      </w:r>
      <w:r w:rsidR="003B6A42" w:rsidRPr="008C130B">
        <w:rPr>
          <w:sz w:val="24"/>
          <w:szCs w:val="24"/>
          <w:lang w:val="de-DE"/>
        </w:rPr>
        <w:t xml:space="preserve">konnte trinkForm  </w:t>
      </w:r>
      <w:r w:rsidR="00E01709" w:rsidRPr="008C130B">
        <w:rPr>
          <w:sz w:val="24"/>
          <w:szCs w:val="24"/>
          <w:lang w:val="de-DE"/>
        </w:rPr>
        <w:t xml:space="preserve">über zehn </w:t>
      </w:r>
      <w:r w:rsidR="00161FF7" w:rsidRPr="008C130B">
        <w:rPr>
          <w:sz w:val="24"/>
          <w:szCs w:val="24"/>
          <w:lang w:val="de-DE"/>
        </w:rPr>
        <w:t>Prozent zulegen und will weiter wa</w:t>
      </w:r>
      <w:r w:rsidR="005C5A9A" w:rsidRPr="008C130B">
        <w:rPr>
          <w:sz w:val="24"/>
          <w:szCs w:val="24"/>
          <w:lang w:val="de-DE"/>
        </w:rPr>
        <w:t>c</w:t>
      </w:r>
      <w:r w:rsidR="00161FF7" w:rsidRPr="008C130B">
        <w:rPr>
          <w:sz w:val="24"/>
          <w:szCs w:val="24"/>
          <w:lang w:val="de-DE"/>
        </w:rPr>
        <w:t>hsen.</w:t>
      </w:r>
      <w:r w:rsidR="005C5A9A" w:rsidRPr="008C130B">
        <w:rPr>
          <w:sz w:val="24"/>
          <w:szCs w:val="24"/>
          <w:lang w:val="de-DE"/>
        </w:rPr>
        <w:t xml:space="preserve"> Und das auch im Ausland. Mittlerweile ist die Marke in sieben Ländern Europas erhältlich: „</w:t>
      </w:r>
      <w:r w:rsidR="00E01709" w:rsidRPr="008C130B">
        <w:rPr>
          <w:sz w:val="24"/>
          <w:szCs w:val="24"/>
          <w:lang w:val="de-DE"/>
        </w:rPr>
        <w:t>Neben unserem K</w:t>
      </w:r>
      <w:r w:rsidR="004F6E4F" w:rsidRPr="008C130B">
        <w:rPr>
          <w:sz w:val="24"/>
          <w:szCs w:val="24"/>
          <w:lang w:val="de-DE"/>
        </w:rPr>
        <w:t xml:space="preserve">ernmarkt in Deutschland </w:t>
      </w:r>
      <w:r w:rsidR="00E557EF" w:rsidRPr="008C130B">
        <w:rPr>
          <w:sz w:val="24"/>
          <w:szCs w:val="24"/>
          <w:lang w:val="de-DE"/>
        </w:rPr>
        <w:t>mit über 200</w:t>
      </w:r>
      <w:r w:rsidR="003B6A42" w:rsidRPr="008C130B">
        <w:rPr>
          <w:sz w:val="24"/>
          <w:szCs w:val="24"/>
          <w:lang w:val="de-DE"/>
        </w:rPr>
        <w:t xml:space="preserve"> Geschäfts</w:t>
      </w:r>
      <w:r w:rsidR="007C312A">
        <w:rPr>
          <w:sz w:val="24"/>
          <w:szCs w:val="24"/>
          <w:lang w:val="de-DE"/>
        </w:rPr>
        <w:t>-</w:t>
      </w:r>
      <w:r w:rsidR="003B6A42" w:rsidRPr="008C130B">
        <w:rPr>
          <w:sz w:val="24"/>
          <w:szCs w:val="24"/>
          <w:lang w:val="de-DE"/>
        </w:rPr>
        <w:t xml:space="preserve">kunden </w:t>
      </w:r>
      <w:r w:rsidR="005C5A9A" w:rsidRPr="008C130B">
        <w:rPr>
          <w:sz w:val="24"/>
          <w:szCs w:val="24"/>
          <w:lang w:val="de-DE"/>
        </w:rPr>
        <w:t xml:space="preserve">verkaufen </w:t>
      </w:r>
      <w:r w:rsidR="004F6E4F" w:rsidRPr="008C130B">
        <w:rPr>
          <w:sz w:val="24"/>
          <w:szCs w:val="24"/>
          <w:lang w:val="de-DE"/>
        </w:rPr>
        <w:t xml:space="preserve">wir </w:t>
      </w:r>
      <w:r w:rsidR="005C5A9A" w:rsidRPr="008C130B">
        <w:rPr>
          <w:sz w:val="24"/>
          <w:szCs w:val="24"/>
          <w:lang w:val="de-DE"/>
        </w:rPr>
        <w:t xml:space="preserve">unser Produkt in </w:t>
      </w:r>
      <w:r w:rsidR="00E01709" w:rsidRPr="008C130B">
        <w:rPr>
          <w:sz w:val="24"/>
          <w:szCs w:val="24"/>
          <w:lang w:val="de-DE"/>
        </w:rPr>
        <w:t xml:space="preserve">den Ländern </w:t>
      </w:r>
      <w:r w:rsidR="005C5A9A" w:rsidRPr="008C130B">
        <w:rPr>
          <w:sz w:val="24"/>
          <w:szCs w:val="24"/>
          <w:lang w:val="de-DE"/>
        </w:rPr>
        <w:t>Skandinavien</w:t>
      </w:r>
      <w:r w:rsidR="00E01709" w:rsidRPr="008C130B">
        <w:rPr>
          <w:sz w:val="24"/>
          <w:szCs w:val="24"/>
          <w:lang w:val="de-DE"/>
        </w:rPr>
        <w:t xml:space="preserve">s sowie in </w:t>
      </w:r>
      <w:r w:rsidR="005C5A9A" w:rsidRPr="008C130B">
        <w:rPr>
          <w:sz w:val="24"/>
          <w:szCs w:val="24"/>
          <w:lang w:val="de-DE"/>
        </w:rPr>
        <w:t>Österreich</w:t>
      </w:r>
      <w:r w:rsidR="00E01709" w:rsidRPr="008C130B">
        <w:rPr>
          <w:sz w:val="24"/>
          <w:szCs w:val="24"/>
          <w:lang w:val="de-DE"/>
        </w:rPr>
        <w:t xml:space="preserve"> </w:t>
      </w:r>
      <w:r w:rsidR="005C5A9A" w:rsidRPr="008C130B">
        <w:rPr>
          <w:sz w:val="24"/>
          <w:szCs w:val="24"/>
          <w:lang w:val="de-DE"/>
        </w:rPr>
        <w:t xml:space="preserve">und nun auch </w:t>
      </w:r>
      <w:r w:rsidR="00E01709" w:rsidRPr="008C130B">
        <w:rPr>
          <w:sz w:val="24"/>
          <w:szCs w:val="24"/>
          <w:lang w:val="de-DE"/>
        </w:rPr>
        <w:t>flächen</w:t>
      </w:r>
      <w:r w:rsidR="007C312A">
        <w:rPr>
          <w:sz w:val="24"/>
          <w:szCs w:val="24"/>
          <w:lang w:val="de-DE"/>
        </w:rPr>
        <w:t>-</w:t>
      </w:r>
      <w:r w:rsidR="00E01709" w:rsidRPr="008C130B">
        <w:rPr>
          <w:sz w:val="24"/>
          <w:szCs w:val="24"/>
          <w:lang w:val="de-DE"/>
        </w:rPr>
        <w:t>deckend über einen Kooperations</w:t>
      </w:r>
      <w:r w:rsidR="007C312A">
        <w:rPr>
          <w:sz w:val="24"/>
          <w:szCs w:val="24"/>
          <w:lang w:val="de-DE"/>
        </w:rPr>
        <w:t>-</w:t>
      </w:r>
      <w:r w:rsidR="00E01709" w:rsidRPr="008C130B">
        <w:rPr>
          <w:sz w:val="24"/>
          <w:szCs w:val="24"/>
          <w:lang w:val="de-DE"/>
        </w:rPr>
        <w:t xml:space="preserve">partner </w:t>
      </w:r>
      <w:r w:rsidR="005C5A9A" w:rsidRPr="008C130B">
        <w:rPr>
          <w:sz w:val="24"/>
          <w:szCs w:val="24"/>
          <w:lang w:val="de-DE"/>
        </w:rPr>
        <w:t xml:space="preserve">in der Schweiz“, erklärt Bert Nohl, Geschäftsführer </w:t>
      </w:r>
      <w:r w:rsidR="00546703" w:rsidRPr="008C130B">
        <w:rPr>
          <w:sz w:val="24"/>
          <w:szCs w:val="24"/>
          <w:lang w:val="de-DE"/>
        </w:rPr>
        <w:t xml:space="preserve">der </w:t>
      </w:r>
      <w:r w:rsidR="005C5A9A" w:rsidRPr="008C130B">
        <w:rPr>
          <w:sz w:val="24"/>
          <w:szCs w:val="24"/>
          <w:lang w:val="de-DE"/>
        </w:rPr>
        <w:t>foliapharm GmbH und verantwortlich für die Marke ‚trinkForm‘. Die Alpenrepublik ist</w:t>
      </w:r>
      <w:r w:rsidR="009B3267" w:rsidRPr="008C130B">
        <w:rPr>
          <w:sz w:val="24"/>
          <w:szCs w:val="24"/>
          <w:lang w:val="de-DE"/>
        </w:rPr>
        <w:t xml:space="preserve"> derzeit </w:t>
      </w:r>
      <w:r w:rsidR="0028596D" w:rsidRPr="008C130B">
        <w:rPr>
          <w:sz w:val="24"/>
          <w:szCs w:val="24"/>
          <w:lang w:val="de-DE"/>
        </w:rPr>
        <w:t xml:space="preserve"> </w:t>
      </w:r>
      <w:r w:rsidR="005C5A9A" w:rsidRPr="008C130B">
        <w:rPr>
          <w:sz w:val="24"/>
          <w:szCs w:val="24"/>
          <w:lang w:val="de-DE"/>
        </w:rPr>
        <w:t>das letzte Land, das in dem Vertriebsverbund hinzugekommen ist. „Auch die Eidgenossen können nu</w:t>
      </w:r>
      <w:r w:rsidR="009B3267" w:rsidRPr="008C130B">
        <w:rPr>
          <w:sz w:val="24"/>
          <w:szCs w:val="24"/>
          <w:lang w:val="de-DE"/>
        </w:rPr>
        <w:t xml:space="preserve">n unser Mixgetränk </w:t>
      </w:r>
      <w:r w:rsidR="003B6A42" w:rsidRPr="008C130B">
        <w:rPr>
          <w:sz w:val="24"/>
          <w:szCs w:val="24"/>
          <w:lang w:val="de-DE"/>
        </w:rPr>
        <w:t xml:space="preserve">genießen.“ </w:t>
      </w:r>
      <w:r w:rsidR="009B3267" w:rsidRPr="008C130B">
        <w:rPr>
          <w:sz w:val="24"/>
          <w:szCs w:val="24"/>
          <w:lang w:val="de-DE"/>
        </w:rPr>
        <w:t>Ab Juni 2019 haben</w:t>
      </w:r>
      <w:r w:rsidR="0028596D" w:rsidRPr="008C130B">
        <w:rPr>
          <w:sz w:val="24"/>
          <w:szCs w:val="24"/>
          <w:lang w:val="de-DE"/>
        </w:rPr>
        <w:t xml:space="preserve"> Kunden</w:t>
      </w:r>
      <w:r w:rsidR="005C5A9A" w:rsidRPr="008C130B">
        <w:rPr>
          <w:sz w:val="24"/>
          <w:szCs w:val="24"/>
          <w:lang w:val="de-DE"/>
        </w:rPr>
        <w:t xml:space="preserve"> </w:t>
      </w:r>
      <w:r w:rsidR="00071E42" w:rsidRPr="008C130B">
        <w:rPr>
          <w:sz w:val="24"/>
          <w:szCs w:val="24"/>
          <w:lang w:val="de-DE"/>
        </w:rPr>
        <w:t>die Möglichkeit</w:t>
      </w:r>
      <w:r w:rsidR="009B3267" w:rsidRPr="008C130B">
        <w:rPr>
          <w:sz w:val="24"/>
          <w:szCs w:val="24"/>
          <w:lang w:val="de-DE"/>
        </w:rPr>
        <w:t xml:space="preserve">, </w:t>
      </w:r>
      <w:r w:rsidR="00720470" w:rsidRPr="008C130B">
        <w:rPr>
          <w:sz w:val="24"/>
          <w:szCs w:val="24"/>
          <w:lang w:val="de-DE"/>
        </w:rPr>
        <w:t xml:space="preserve">das Getränk bei einem </w:t>
      </w:r>
      <w:r w:rsidR="005C5A9A" w:rsidRPr="008C130B">
        <w:rPr>
          <w:sz w:val="24"/>
          <w:szCs w:val="24"/>
          <w:lang w:val="de-DE"/>
        </w:rPr>
        <w:t>Handelspartner in</w:t>
      </w:r>
      <w:r w:rsidR="00AC22A7" w:rsidRPr="008C130B">
        <w:rPr>
          <w:sz w:val="24"/>
          <w:szCs w:val="24"/>
          <w:lang w:val="de-DE"/>
        </w:rPr>
        <w:t xml:space="preserve"> der Nähe von</w:t>
      </w:r>
      <w:r w:rsidR="005C5A9A" w:rsidRPr="008C130B">
        <w:rPr>
          <w:sz w:val="24"/>
          <w:szCs w:val="24"/>
          <w:lang w:val="de-DE"/>
        </w:rPr>
        <w:t xml:space="preserve"> Bern </w:t>
      </w:r>
      <w:r w:rsidR="00071E42" w:rsidRPr="008C130B">
        <w:rPr>
          <w:sz w:val="24"/>
          <w:szCs w:val="24"/>
          <w:lang w:val="de-DE"/>
        </w:rPr>
        <w:t xml:space="preserve">zu </w:t>
      </w:r>
      <w:r w:rsidR="005C5A9A" w:rsidRPr="008C130B">
        <w:rPr>
          <w:sz w:val="24"/>
          <w:szCs w:val="24"/>
          <w:lang w:val="de-DE"/>
        </w:rPr>
        <w:t xml:space="preserve">bestellen. </w:t>
      </w:r>
      <w:r w:rsidR="004F6E4F" w:rsidRPr="008C130B">
        <w:rPr>
          <w:sz w:val="24"/>
          <w:szCs w:val="24"/>
          <w:lang w:val="de-DE"/>
        </w:rPr>
        <w:t xml:space="preserve">Bis Mitte 2020 soll sogar eine Aktiengesellschaft </w:t>
      </w:r>
      <w:r w:rsidR="00E01709" w:rsidRPr="008C130B">
        <w:rPr>
          <w:sz w:val="24"/>
          <w:szCs w:val="24"/>
          <w:lang w:val="de-DE"/>
        </w:rPr>
        <w:t xml:space="preserve">gegründet werden. </w:t>
      </w:r>
      <w:r w:rsidR="00E557EF" w:rsidRPr="008C130B">
        <w:rPr>
          <w:sz w:val="24"/>
          <w:szCs w:val="24"/>
          <w:lang w:val="de-DE"/>
        </w:rPr>
        <w:t xml:space="preserve">Nohl will diesen Expansionskurs konsequent weiter </w:t>
      </w:r>
    </w:p>
    <w:p w:rsidR="007C312A" w:rsidRDefault="007C312A" w:rsidP="008F195A">
      <w:pPr>
        <w:jc w:val="both"/>
        <w:rPr>
          <w:sz w:val="24"/>
          <w:szCs w:val="24"/>
          <w:lang w:val="de-DE"/>
        </w:rPr>
      </w:pPr>
    </w:p>
    <w:p w:rsidR="007C312A" w:rsidRDefault="007C312A" w:rsidP="008F195A">
      <w:pPr>
        <w:jc w:val="both"/>
        <w:rPr>
          <w:sz w:val="24"/>
          <w:szCs w:val="24"/>
          <w:lang w:val="de-DE"/>
        </w:rPr>
      </w:pPr>
    </w:p>
    <w:p w:rsidR="007C312A" w:rsidRDefault="007C312A" w:rsidP="008F195A">
      <w:pPr>
        <w:jc w:val="both"/>
        <w:rPr>
          <w:sz w:val="24"/>
          <w:szCs w:val="24"/>
          <w:lang w:val="de-DE"/>
        </w:rPr>
      </w:pPr>
    </w:p>
    <w:p w:rsidR="004F6E4F" w:rsidRPr="008C130B" w:rsidRDefault="00E557EF" w:rsidP="008F195A">
      <w:pPr>
        <w:jc w:val="both"/>
        <w:rPr>
          <w:sz w:val="24"/>
          <w:szCs w:val="24"/>
          <w:lang w:val="de-DE"/>
        </w:rPr>
      </w:pPr>
      <w:r w:rsidRPr="008C130B">
        <w:rPr>
          <w:sz w:val="24"/>
          <w:szCs w:val="24"/>
          <w:lang w:val="de-DE"/>
        </w:rPr>
        <w:t xml:space="preserve">fortsetzen. </w:t>
      </w:r>
      <w:r w:rsidR="00E01709" w:rsidRPr="008C130B">
        <w:rPr>
          <w:sz w:val="24"/>
          <w:szCs w:val="24"/>
          <w:lang w:val="de-DE"/>
        </w:rPr>
        <w:t>Das nächste Land der EU ist schon im Fokus: Polen. „Hier bauen wir gerade einen Vertriebsstandort auf“, so Nohl.</w:t>
      </w:r>
    </w:p>
    <w:p w:rsidR="004F6E4F" w:rsidRPr="008C130B" w:rsidRDefault="00E557EF" w:rsidP="008F195A">
      <w:pPr>
        <w:jc w:val="both"/>
        <w:rPr>
          <w:sz w:val="24"/>
          <w:szCs w:val="24"/>
          <w:lang w:val="de-DE"/>
        </w:rPr>
      </w:pPr>
      <w:r w:rsidRPr="008C130B">
        <w:rPr>
          <w:sz w:val="24"/>
          <w:szCs w:val="24"/>
          <w:lang w:val="de-DE"/>
        </w:rPr>
        <w:t xml:space="preserve">Was genau ist </w:t>
      </w:r>
      <w:r w:rsidR="005C5A9A" w:rsidRPr="008C130B">
        <w:rPr>
          <w:sz w:val="24"/>
          <w:szCs w:val="24"/>
          <w:lang w:val="de-DE"/>
        </w:rPr>
        <w:t>trinkForm? „</w:t>
      </w:r>
      <w:r w:rsidR="00720470" w:rsidRPr="008C130B">
        <w:rPr>
          <w:sz w:val="24"/>
          <w:szCs w:val="24"/>
          <w:lang w:val="de-DE"/>
        </w:rPr>
        <w:t>t</w:t>
      </w:r>
      <w:r w:rsidR="004F6E4F" w:rsidRPr="008C130B">
        <w:rPr>
          <w:sz w:val="24"/>
          <w:szCs w:val="24"/>
          <w:lang w:val="de-DE"/>
        </w:rPr>
        <w:t>rink</w:t>
      </w:r>
      <w:r w:rsidR="005C5A9A" w:rsidRPr="008C130B">
        <w:rPr>
          <w:sz w:val="24"/>
          <w:szCs w:val="24"/>
          <w:lang w:val="de-DE"/>
        </w:rPr>
        <w:t>Form“, erklä</w:t>
      </w:r>
      <w:r w:rsidR="00E01709" w:rsidRPr="008C130B">
        <w:rPr>
          <w:sz w:val="24"/>
          <w:szCs w:val="24"/>
          <w:lang w:val="de-DE"/>
        </w:rPr>
        <w:t>rt der Geschäftsführer</w:t>
      </w:r>
      <w:r w:rsidR="005C5A9A" w:rsidRPr="008C130B">
        <w:rPr>
          <w:sz w:val="24"/>
          <w:szCs w:val="24"/>
          <w:lang w:val="de-DE"/>
        </w:rPr>
        <w:t>, „</w:t>
      </w:r>
      <w:r w:rsidR="004F6E4F" w:rsidRPr="008C130B">
        <w:rPr>
          <w:sz w:val="24"/>
          <w:szCs w:val="24"/>
          <w:lang w:val="de-DE"/>
        </w:rPr>
        <w:t>macht mehr aus Wasser, indem wir unser hochwertiges Konzentrat</w:t>
      </w:r>
      <w:r w:rsidR="009B3267" w:rsidRPr="008C130B">
        <w:rPr>
          <w:sz w:val="24"/>
          <w:szCs w:val="24"/>
          <w:lang w:val="de-DE"/>
        </w:rPr>
        <w:t xml:space="preserve">, das </w:t>
      </w:r>
      <w:r w:rsidRPr="008C130B">
        <w:rPr>
          <w:sz w:val="24"/>
          <w:szCs w:val="24"/>
          <w:lang w:val="de-DE"/>
        </w:rPr>
        <w:t xml:space="preserve">zuckerreduziert und </w:t>
      </w:r>
      <w:r w:rsidR="009B3267" w:rsidRPr="008C130B">
        <w:rPr>
          <w:sz w:val="24"/>
          <w:szCs w:val="24"/>
          <w:lang w:val="de-DE"/>
        </w:rPr>
        <w:t xml:space="preserve">mit Nährstoffen </w:t>
      </w:r>
      <w:r w:rsidR="00AC22A7" w:rsidRPr="008C130B">
        <w:rPr>
          <w:sz w:val="24"/>
          <w:szCs w:val="24"/>
          <w:lang w:val="de-DE"/>
        </w:rPr>
        <w:t xml:space="preserve">und </w:t>
      </w:r>
      <w:r w:rsidRPr="008C130B">
        <w:rPr>
          <w:sz w:val="24"/>
          <w:szCs w:val="24"/>
          <w:lang w:val="de-DE"/>
        </w:rPr>
        <w:t xml:space="preserve"> Vitaminen </w:t>
      </w:r>
      <w:r w:rsidR="009B3267" w:rsidRPr="008C130B">
        <w:rPr>
          <w:sz w:val="24"/>
          <w:szCs w:val="24"/>
          <w:lang w:val="de-DE"/>
        </w:rPr>
        <w:t xml:space="preserve">angereichert ist, </w:t>
      </w:r>
      <w:r w:rsidR="004F6E4F" w:rsidRPr="008C130B">
        <w:rPr>
          <w:sz w:val="24"/>
          <w:szCs w:val="24"/>
          <w:lang w:val="de-DE"/>
        </w:rPr>
        <w:t xml:space="preserve"> mit </w:t>
      </w:r>
      <w:r w:rsidR="00AC22A7" w:rsidRPr="008C130B">
        <w:rPr>
          <w:sz w:val="24"/>
          <w:szCs w:val="24"/>
          <w:lang w:val="de-DE"/>
        </w:rPr>
        <w:t xml:space="preserve">frischem </w:t>
      </w:r>
      <w:r w:rsidR="004F6E4F" w:rsidRPr="008C130B">
        <w:rPr>
          <w:sz w:val="24"/>
          <w:szCs w:val="24"/>
          <w:lang w:val="de-DE"/>
        </w:rPr>
        <w:t>Trinkwasser mischen und so die</w:t>
      </w:r>
      <w:r w:rsidR="008C6720" w:rsidRPr="008C130B">
        <w:rPr>
          <w:sz w:val="24"/>
          <w:szCs w:val="24"/>
          <w:lang w:val="de-DE"/>
        </w:rPr>
        <w:t xml:space="preserve"> </w:t>
      </w:r>
      <w:r w:rsidR="005D60A4" w:rsidRPr="008C130B">
        <w:rPr>
          <w:sz w:val="24"/>
          <w:szCs w:val="24"/>
          <w:lang w:val="de-DE"/>
        </w:rPr>
        <w:t>durstige Klientel in Unternehmen und Einrichtungen</w:t>
      </w:r>
      <w:r w:rsidR="004F6E4F" w:rsidRPr="008C130B">
        <w:rPr>
          <w:sz w:val="24"/>
          <w:szCs w:val="24"/>
          <w:lang w:val="de-DE"/>
        </w:rPr>
        <w:t xml:space="preserve"> mit </w:t>
      </w:r>
      <w:r w:rsidR="009B3267" w:rsidRPr="008C130B">
        <w:rPr>
          <w:sz w:val="24"/>
          <w:szCs w:val="24"/>
          <w:lang w:val="de-DE"/>
        </w:rPr>
        <w:t xml:space="preserve">einem </w:t>
      </w:r>
      <w:r w:rsidR="00E729A6" w:rsidRPr="008C130B">
        <w:rPr>
          <w:sz w:val="24"/>
          <w:szCs w:val="24"/>
          <w:lang w:val="de-DE"/>
        </w:rPr>
        <w:t>belebenden</w:t>
      </w:r>
      <w:r w:rsidR="009B3267" w:rsidRPr="008C130B">
        <w:rPr>
          <w:sz w:val="24"/>
          <w:szCs w:val="24"/>
          <w:lang w:val="de-DE"/>
        </w:rPr>
        <w:t xml:space="preserve"> Getränk </w:t>
      </w:r>
      <w:r w:rsidR="004F6E4F" w:rsidRPr="008C130B">
        <w:rPr>
          <w:sz w:val="24"/>
          <w:szCs w:val="24"/>
          <w:lang w:val="de-DE"/>
        </w:rPr>
        <w:t xml:space="preserve">versorgen. </w:t>
      </w:r>
      <w:r w:rsidR="00E01709" w:rsidRPr="008C130B">
        <w:rPr>
          <w:sz w:val="24"/>
          <w:szCs w:val="24"/>
          <w:lang w:val="de-DE"/>
        </w:rPr>
        <w:t xml:space="preserve">Derzeit bieten wir </w:t>
      </w:r>
      <w:r w:rsidR="004F6E4F" w:rsidRPr="008C130B">
        <w:rPr>
          <w:sz w:val="24"/>
          <w:szCs w:val="24"/>
          <w:lang w:val="de-DE"/>
        </w:rPr>
        <w:t>15 Geschmacksrichtungen</w:t>
      </w:r>
      <w:r w:rsidR="00E01709" w:rsidRPr="008C130B">
        <w:rPr>
          <w:sz w:val="24"/>
          <w:szCs w:val="24"/>
          <w:lang w:val="de-DE"/>
        </w:rPr>
        <w:t xml:space="preserve"> an</w:t>
      </w:r>
      <w:r w:rsidR="004F6E4F" w:rsidRPr="008C130B">
        <w:rPr>
          <w:sz w:val="24"/>
          <w:szCs w:val="24"/>
          <w:lang w:val="de-DE"/>
        </w:rPr>
        <w:t>.</w:t>
      </w:r>
      <w:r w:rsidR="009B3267" w:rsidRPr="008C130B">
        <w:rPr>
          <w:sz w:val="24"/>
          <w:szCs w:val="24"/>
          <w:lang w:val="de-DE"/>
        </w:rPr>
        <w:t xml:space="preserve"> Da findet jeder seinen Lieblingsdrink.</w:t>
      </w:r>
      <w:r w:rsidR="004F6E4F" w:rsidRPr="008C130B">
        <w:rPr>
          <w:sz w:val="24"/>
          <w:szCs w:val="24"/>
          <w:lang w:val="de-DE"/>
        </w:rPr>
        <w:t>“  Und passend dazu gibt es für jede</w:t>
      </w:r>
      <w:r w:rsidR="00EE1EAB" w:rsidRPr="008C130B">
        <w:rPr>
          <w:sz w:val="24"/>
          <w:szCs w:val="24"/>
          <w:lang w:val="de-DE"/>
        </w:rPr>
        <w:t>n</w:t>
      </w:r>
      <w:r w:rsidR="004F6E4F" w:rsidRPr="008C130B">
        <w:rPr>
          <w:sz w:val="24"/>
          <w:szCs w:val="24"/>
          <w:lang w:val="de-DE"/>
        </w:rPr>
        <w:t xml:space="preserve"> </w:t>
      </w:r>
      <w:r w:rsidR="00EE1EAB" w:rsidRPr="008C130B">
        <w:rPr>
          <w:sz w:val="24"/>
          <w:szCs w:val="24"/>
          <w:lang w:val="de-DE"/>
        </w:rPr>
        <w:t>Abnehmer</w:t>
      </w:r>
      <w:r w:rsidR="00E01709" w:rsidRPr="008C130B">
        <w:rPr>
          <w:sz w:val="24"/>
          <w:szCs w:val="24"/>
          <w:lang w:val="de-DE"/>
        </w:rPr>
        <w:t xml:space="preserve"> den geeigneten </w:t>
      </w:r>
      <w:r w:rsidR="004F6E4F" w:rsidRPr="008C130B">
        <w:rPr>
          <w:sz w:val="24"/>
          <w:szCs w:val="24"/>
          <w:lang w:val="de-DE"/>
        </w:rPr>
        <w:t>Getränkeautomaten</w:t>
      </w:r>
      <w:r w:rsidR="00720470" w:rsidRPr="008C130B">
        <w:rPr>
          <w:sz w:val="24"/>
          <w:szCs w:val="24"/>
          <w:lang w:val="de-DE"/>
        </w:rPr>
        <w:t xml:space="preserve"> </w:t>
      </w:r>
      <w:r w:rsidR="00AC22A7" w:rsidRPr="008C130B">
        <w:rPr>
          <w:sz w:val="24"/>
          <w:szCs w:val="24"/>
          <w:lang w:val="de-DE"/>
        </w:rPr>
        <w:t xml:space="preserve">mit entsprechendem </w:t>
      </w:r>
      <w:r w:rsidR="00720470" w:rsidRPr="008C130B">
        <w:rPr>
          <w:sz w:val="24"/>
          <w:szCs w:val="24"/>
          <w:lang w:val="de-DE"/>
        </w:rPr>
        <w:t>Rund</w:t>
      </w:r>
      <w:r w:rsidR="009D52BA" w:rsidRPr="008C130B">
        <w:rPr>
          <w:sz w:val="24"/>
          <w:szCs w:val="24"/>
          <w:lang w:val="de-DE"/>
        </w:rPr>
        <w:t>um-Service</w:t>
      </w:r>
      <w:r w:rsidR="004F6E4F" w:rsidRPr="008C130B">
        <w:rPr>
          <w:sz w:val="24"/>
          <w:szCs w:val="24"/>
          <w:lang w:val="de-DE"/>
        </w:rPr>
        <w:t xml:space="preserve">. Das kommt in den Unternehmen </w:t>
      </w:r>
      <w:r w:rsidR="00EE1EAB" w:rsidRPr="008C130B">
        <w:rPr>
          <w:sz w:val="24"/>
          <w:szCs w:val="24"/>
          <w:lang w:val="de-DE"/>
        </w:rPr>
        <w:t xml:space="preserve">und Einrichtungen </w:t>
      </w:r>
      <w:r w:rsidR="00E01709" w:rsidRPr="008C130B">
        <w:rPr>
          <w:sz w:val="24"/>
          <w:szCs w:val="24"/>
          <w:lang w:val="de-DE"/>
        </w:rPr>
        <w:t xml:space="preserve">sehr </w:t>
      </w:r>
      <w:r w:rsidR="004F6E4F" w:rsidRPr="008C130B">
        <w:rPr>
          <w:sz w:val="24"/>
          <w:szCs w:val="24"/>
          <w:lang w:val="de-DE"/>
        </w:rPr>
        <w:t xml:space="preserve">gut an, denn </w:t>
      </w:r>
      <w:r w:rsidR="005D60A4" w:rsidRPr="008C130B">
        <w:rPr>
          <w:sz w:val="24"/>
          <w:szCs w:val="24"/>
          <w:lang w:val="de-DE"/>
        </w:rPr>
        <w:t>laut Studien sind Menschen</w:t>
      </w:r>
      <w:r w:rsidR="00546703" w:rsidRPr="008C130B">
        <w:rPr>
          <w:sz w:val="24"/>
          <w:szCs w:val="24"/>
          <w:lang w:val="de-DE"/>
        </w:rPr>
        <w:t>, die ihren täglichen Flüssigkeitsbedarf decken</w:t>
      </w:r>
      <w:r w:rsidR="00720470" w:rsidRPr="008C130B">
        <w:rPr>
          <w:sz w:val="24"/>
          <w:szCs w:val="24"/>
          <w:lang w:val="de-DE"/>
        </w:rPr>
        <w:t>,</w:t>
      </w:r>
      <w:r w:rsidR="00546703" w:rsidRPr="008C130B">
        <w:rPr>
          <w:sz w:val="24"/>
          <w:szCs w:val="24"/>
          <w:lang w:val="de-DE"/>
        </w:rPr>
        <w:t xml:space="preserve"> </w:t>
      </w:r>
      <w:r w:rsidR="005D60A4" w:rsidRPr="008C130B">
        <w:rPr>
          <w:sz w:val="24"/>
          <w:szCs w:val="24"/>
          <w:lang w:val="de-DE"/>
        </w:rPr>
        <w:t xml:space="preserve">engagierter, </w:t>
      </w:r>
      <w:r w:rsidR="004F6E4F" w:rsidRPr="008C130B">
        <w:rPr>
          <w:sz w:val="24"/>
          <w:szCs w:val="24"/>
          <w:lang w:val="de-DE"/>
        </w:rPr>
        <w:t>zufriedene</w:t>
      </w:r>
      <w:r w:rsidR="00546703" w:rsidRPr="008C130B">
        <w:rPr>
          <w:sz w:val="24"/>
          <w:szCs w:val="24"/>
          <w:lang w:val="de-DE"/>
        </w:rPr>
        <w:t xml:space="preserve">r, </w:t>
      </w:r>
      <w:r w:rsidR="004F6E4F" w:rsidRPr="008C130B">
        <w:rPr>
          <w:sz w:val="24"/>
          <w:szCs w:val="24"/>
          <w:lang w:val="de-DE"/>
        </w:rPr>
        <w:t>motivierte</w:t>
      </w:r>
      <w:r w:rsidR="005D60A4" w:rsidRPr="008C130B">
        <w:rPr>
          <w:sz w:val="24"/>
          <w:szCs w:val="24"/>
          <w:lang w:val="de-DE"/>
        </w:rPr>
        <w:t xml:space="preserve">r und </w:t>
      </w:r>
      <w:r w:rsidR="00546703" w:rsidRPr="008C130B">
        <w:rPr>
          <w:sz w:val="24"/>
          <w:szCs w:val="24"/>
          <w:lang w:val="de-DE"/>
        </w:rPr>
        <w:t>konzentrierter.</w:t>
      </w:r>
      <w:r w:rsidR="004F6E4F" w:rsidRPr="008C130B">
        <w:rPr>
          <w:sz w:val="24"/>
          <w:szCs w:val="24"/>
          <w:lang w:val="de-DE"/>
        </w:rPr>
        <w:t xml:space="preserve"> </w:t>
      </w:r>
    </w:p>
    <w:p w:rsidR="00A06AEE" w:rsidRPr="008C130B" w:rsidRDefault="00A06AEE" w:rsidP="00E01709">
      <w:pPr>
        <w:rPr>
          <w:lang w:val="de-DE" w:eastAsia="de-DE"/>
        </w:rPr>
      </w:pPr>
      <w:r w:rsidRPr="008C130B">
        <w:rPr>
          <w:lang w:val="de-DE" w:eastAsia="de-DE"/>
        </w:rPr>
        <w:t>***********************************************</w:t>
      </w:r>
    </w:p>
    <w:p w:rsidR="00507D76" w:rsidRDefault="00507D76" w:rsidP="00AC22A7">
      <w:pPr>
        <w:pStyle w:val="Text"/>
        <w:rPr>
          <w:color w:val="auto"/>
        </w:rPr>
      </w:pPr>
    </w:p>
    <w:p w:rsidR="00AC22A7" w:rsidRPr="008C130B" w:rsidRDefault="00AC22A7" w:rsidP="00AC22A7">
      <w:pPr>
        <w:pStyle w:val="Text"/>
        <w:rPr>
          <w:color w:val="auto"/>
        </w:rPr>
      </w:pPr>
      <w:r w:rsidRPr="008C130B">
        <w:rPr>
          <w:color w:val="auto"/>
        </w:rPr>
        <w:t xml:space="preserve">Über trinkForm </w:t>
      </w:r>
      <w:r w:rsidRPr="008C130B">
        <w:rPr>
          <w:color w:val="auto"/>
        </w:rPr>
        <w:br/>
      </w:r>
    </w:p>
    <w:p w:rsidR="00AC22A7" w:rsidRPr="008C130B" w:rsidRDefault="00AC22A7" w:rsidP="00AC22A7">
      <w:pPr>
        <w:pStyle w:val="Text"/>
        <w:jc w:val="both"/>
        <w:rPr>
          <w:rFonts w:ascii="Calibri" w:hAnsi="Calibri" w:cs="Calibri Light"/>
          <w:color w:val="auto"/>
        </w:rPr>
      </w:pPr>
      <w:r w:rsidRPr="008C130B">
        <w:rPr>
          <w:color w:val="auto"/>
        </w:rPr>
        <w:t xml:space="preserve">trinkForm ist eine Marke der foliapharm </w:t>
      </w:r>
      <w:proofErr w:type="spellStart"/>
      <w:r w:rsidRPr="008C130B">
        <w:rPr>
          <w:color w:val="auto"/>
        </w:rPr>
        <w:t>Gmbh</w:t>
      </w:r>
      <w:proofErr w:type="spellEnd"/>
      <w:r w:rsidRPr="008C130B">
        <w:rPr>
          <w:color w:val="auto"/>
        </w:rPr>
        <w:t xml:space="preserve"> mit Sitz in Frechen bei Köln. Das im Jahr 1981 von Volkmar Friemel gegründete Unternehmen blickt auf eine bis in die 50er Jahre reichende Geschichte zurück. </w:t>
      </w:r>
      <w:r w:rsidR="00EE1EAB" w:rsidRPr="008C130B">
        <w:rPr>
          <w:color w:val="auto"/>
        </w:rPr>
        <w:t xml:space="preserve">Im engen Dialog mit </w:t>
      </w:r>
      <w:r w:rsidRPr="008C130B">
        <w:rPr>
          <w:color w:val="auto"/>
        </w:rPr>
        <w:t>medizinischer Forschung und Betriebsärzten entstand ein umfassendes Angebot an Mineralgetränken</w:t>
      </w:r>
      <w:r w:rsidR="00EE1EAB" w:rsidRPr="008C130B">
        <w:rPr>
          <w:color w:val="auto"/>
        </w:rPr>
        <w:t xml:space="preserve"> (</w:t>
      </w:r>
      <w:proofErr w:type="spellStart"/>
      <w:r w:rsidR="00EE1EAB" w:rsidRPr="008C130B">
        <w:rPr>
          <w:color w:val="auto"/>
        </w:rPr>
        <w:t>Instants</w:t>
      </w:r>
      <w:proofErr w:type="spellEnd"/>
      <w:r w:rsidR="00EE1EAB" w:rsidRPr="008C130B">
        <w:rPr>
          <w:color w:val="auto"/>
        </w:rPr>
        <w:t xml:space="preserve"> und Konzentrate), </w:t>
      </w:r>
      <w:proofErr w:type="spellStart"/>
      <w:r w:rsidR="002E6751" w:rsidRPr="008C130B">
        <w:rPr>
          <w:color w:val="auto"/>
        </w:rPr>
        <w:t>Healthcare</w:t>
      </w:r>
      <w:proofErr w:type="spellEnd"/>
      <w:r w:rsidR="002E6751" w:rsidRPr="008C130B">
        <w:rPr>
          <w:color w:val="auto"/>
        </w:rPr>
        <w:t>-</w:t>
      </w:r>
      <w:r w:rsidRPr="008C130B">
        <w:rPr>
          <w:color w:val="auto"/>
        </w:rPr>
        <w:t>Produkten und Bedarfsmaterial</w:t>
      </w:r>
      <w:r w:rsidR="0095653E" w:rsidRPr="008C130B">
        <w:rPr>
          <w:color w:val="auto"/>
        </w:rPr>
        <w:t>ien für</w:t>
      </w:r>
      <w:r w:rsidR="002E6751" w:rsidRPr="008C130B">
        <w:rPr>
          <w:color w:val="auto"/>
        </w:rPr>
        <w:t xml:space="preserve"> </w:t>
      </w:r>
      <w:r w:rsidR="0095653E" w:rsidRPr="008C130B">
        <w:rPr>
          <w:color w:val="auto"/>
        </w:rPr>
        <w:t>Arbeitsmedizin und Arbeits</w:t>
      </w:r>
      <w:r w:rsidR="005D60A4" w:rsidRPr="008C130B">
        <w:rPr>
          <w:color w:val="auto"/>
        </w:rPr>
        <w:t>schutz, das ermöglicht</w:t>
      </w:r>
      <w:r w:rsidR="0028596D" w:rsidRPr="008C130B">
        <w:rPr>
          <w:color w:val="auto"/>
        </w:rPr>
        <w:t>e</w:t>
      </w:r>
      <w:r w:rsidR="005D60A4" w:rsidRPr="008C130B">
        <w:rPr>
          <w:color w:val="auto"/>
        </w:rPr>
        <w:t>, Großverbrauchern schnell und günstig bedarfsorientierte Systemlösungen anzubieten.</w:t>
      </w:r>
      <w:r w:rsidRPr="008C130B">
        <w:rPr>
          <w:color w:val="auto"/>
        </w:rPr>
        <w:t xml:space="preserve"> </w:t>
      </w:r>
      <w:r w:rsidRPr="008C130B">
        <w:rPr>
          <w:rFonts w:ascii="Calibri" w:hAnsi="Calibri"/>
          <w:color w:val="auto"/>
        </w:rPr>
        <w:t xml:space="preserve">Später wurde das Sortiment um </w:t>
      </w:r>
      <w:r w:rsidR="0095653E" w:rsidRPr="008C130B">
        <w:rPr>
          <w:rFonts w:ascii="Calibri" w:hAnsi="Calibri"/>
          <w:color w:val="auto"/>
        </w:rPr>
        <w:t xml:space="preserve">weitere </w:t>
      </w:r>
      <w:r w:rsidRPr="008C130B">
        <w:rPr>
          <w:rFonts w:ascii="Calibri" w:hAnsi="Calibri"/>
          <w:color w:val="auto"/>
        </w:rPr>
        <w:t xml:space="preserve">Schutz- und Hygieneartikel sinnvoll ergänzt. Im Jahr 2014 trat </w:t>
      </w:r>
      <w:r w:rsidRPr="008C130B">
        <w:rPr>
          <w:rFonts w:ascii="Calibri" w:hAnsi="Calibri" w:cs="Calibri Light"/>
          <w:color w:val="auto"/>
        </w:rPr>
        <w:t xml:space="preserve">Marcus Friemel die Nachfolge seines Vaters als Geschäftsführer an. </w:t>
      </w:r>
    </w:p>
    <w:p w:rsidR="00AC22A7" w:rsidRPr="008C130B" w:rsidRDefault="00AC22A7" w:rsidP="00AC22A7">
      <w:pPr>
        <w:autoSpaceDE w:val="0"/>
        <w:autoSpaceDN w:val="0"/>
        <w:adjustRightInd w:val="0"/>
        <w:jc w:val="both"/>
        <w:rPr>
          <w:rFonts w:ascii="Calibri" w:hAnsi="Calibri"/>
          <w:i/>
          <w:lang w:val="de-DE"/>
        </w:rPr>
      </w:pPr>
      <w:r w:rsidRPr="008C130B">
        <w:rPr>
          <w:rFonts w:ascii="Calibri" w:hAnsi="Calibri" w:cs="Calibri Light"/>
          <w:i/>
          <w:lang w:val="de-DE" w:eastAsia="de-DE"/>
        </w:rPr>
        <w:t xml:space="preserve">Mit Bert Nohl als weiterem Geschäftsführer wird das </w:t>
      </w:r>
      <w:r w:rsidR="002E6751" w:rsidRPr="008C130B">
        <w:rPr>
          <w:rFonts w:ascii="Calibri" w:hAnsi="Calibri" w:cs="Calibri Light"/>
          <w:i/>
          <w:lang w:val="de-DE" w:eastAsia="de-DE"/>
        </w:rPr>
        <w:t xml:space="preserve">inhabergeführte </w:t>
      </w:r>
      <w:r w:rsidRPr="008C130B">
        <w:rPr>
          <w:rFonts w:ascii="Calibri" w:hAnsi="Calibri" w:cs="Calibri Light"/>
          <w:i/>
          <w:lang w:val="de-DE" w:eastAsia="de-DE"/>
        </w:rPr>
        <w:t>Familienunternehmen seit 2017 von einer schlagkräftigen Doppelspitze erfolgreich geleitet.</w:t>
      </w:r>
      <w:r w:rsidRPr="008C130B">
        <w:rPr>
          <w:rFonts w:ascii="Calibri" w:hAnsi="Calibri"/>
          <w:i/>
          <w:lang w:val="de-DE"/>
        </w:rPr>
        <w:t xml:space="preserve"> Heute zählen Unternehmen aus den unterschiedlichsten Bereichen zu den rund 1.000 zufriedenen Kunden der foliapharm GmbH. Trage</w:t>
      </w:r>
      <w:r w:rsidR="00EE1EAB" w:rsidRPr="008C130B">
        <w:rPr>
          <w:rFonts w:ascii="Calibri" w:hAnsi="Calibri"/>
          <w:i/>
          <w:lang w:val="de-DE"/>
        </w:rPr>
        <w:t xml:space="preserve">nde Säule ist dabei mit rund zwei Drittel </w:t>
      </w:r>
      <w:r w:rsidRPr="008C130B">
        <w:rPr>
          <w:rFonts w:ascii="Calibri" w:hAnsi="Calibri"/>
          <w:i/>
          <w:lang w:val="de-DE"/>
        </w:rPr>
        <w:t xml:space="preserve">Umsatzanteil der Geschäftsbereich trinkForm Mineralgetränke. </w:t>
      </w:r>
    </w:p>
    <w:p w:rsidR="00AC22A7" w:rsidRPr="008C130B" w:rsidRDefault="00AC22A7" w:rsidP="00720470">
      <w:pPr>
        <w:autoSpaceDE w:val="0"/>
        <w:autoSpaceDN w:val="0"/>
        <w:adjustRightInd w:val="0"/>
        <w:jc w:val="both"/>
        <w:rPr>
          <w:rFonts w:ascii="Calibri" w:hAnsi="Calibri"/>
          <w:i/>
          <w:lang w:val="de-DE"/>
        </w:rPr>
      </w:pPr>
    </w:p>
    <w:p w:rsidR="0094172C" w:rsidRPr="008C130B" w:rsidRDefault="0094172C" w:rsidP="008F195A">
      <w:pPr>
        <w:pStyle w:val="Text"/>
        <w:rPr>
          <w:color w:val="auto"/>
        </w:rPr>
      </w:pPr>
      <w:r w:rsidRPr="008C130B">
        <w:rPr>
          <w:color w:val="auto"/>
        </w:rPr>
        <w:t>© foliapharm GmbH, 201</w:t>
      </w:r>
      <w:r w:rsidR="00E729A6" w:rsidRPr="008C130B">
        <w:rPr>
          <w:color w:val="auto"/>
        </w:rPr>
        <w:t>9</w:t>
      </w:r>
    </w:p>
    <w:p w:rsidR="0094172C" w:rsidRPr="008C130B" w:rsidRDefault="0094172C" w:rsidP="0094172C">
      <w:pPr>
        <w:spacing w:after="0" w:line="240" w:lineRule="auto"/>
        <w:rPr>
          <w:lang w:val="de-DE"/>
        </w:rPr>
      </w:pPr>
    </w:p>
    <w:p w:rsidR="0094172C" w:rsidRPr="008C130B" w:rsidRDefault="0094172C" w:rsidP="0094172C">
      <w:pPr>
        <w:spacing w:after="0" w:line="240" w:lineRule="auto"/>
        <w:rPr>
          <w:lang w:val="de-DE"/>
        </w:rPr>
      </w:pPr>
    </w:p>
    <w:p w:rsidR="0094172C" w:rsidRPr="008C130B" w:rsidRDefault="0094172C" w:rsidP="0094172C">
      <w:pPr>
        <w:tabs>
          <w:tab w:val="left" w:pos="2508"/>
        </w:tabs>
        <w:rPr>
          <w:b/>
          <w:lang w:val="de-DE"/>
        </w:rPr>
      </w:pPr>
      <w:r w:rsidRPr="008C130B">
        <w:rPr>
          <w:b/>
          <w:lang w:val="de-DE"/>
        </w:rPr>
        <w:t>Kontakt:</w:t>
      </w:r>
      <w:r w:rsidRPr="008C130B">
        <w:rPr>
          <w:b/>
          <w:lang w:val="de-DE"/>
        </w:rPr>
        <w:tab/>
      </w:r>
    </w:p>
    <w:p w:rsidR="007C312A" w:rsidRPr="008C130B" w:rsidRDefault="0094172C" w:rsidP="007C312A">
      <w:pPr>
        <w:spacing w:after="0" w:line="240" w:lineRule="auto"/>
        <w:rPr>
          <w:lang w:val="de-DE"/>
        </w:rPr>
      </w:pPr>
      <w:r w:rsidRPr="008C130B">
        <w:rPr>
          <w:lang w:val="de-DE"/>
        </w:rPr>
        <w:t xml:space="preserve">trinkForm </w:t>
      </w:r>
      <w:r w:rsidRPr="008C130B">
        <w:rPr>
          <w:sz w:val="14"/>
          <w:lang w:val="de-DE"/>
        </w:rPr>
        <w:t>eine Marke der</w:t>
      </w:r>
      <w:r w:rsidR="007C312A" w:rsidRPr="007C312A">
        <w:rPr>
          <w:lang w:val="de-DE"/>
        </w:rPr>
        <w:t xml:space="preserve"> </w:t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 w:rsidRPr="008C130B">
        <w:rPr>
          <w:lang w:val="de-DE"/>
        </w:rPr>
        <w:t>Reinhard Mau (Marketing / PR)</w:t>
      </w:r>
    </w:p>
    <w:p w:rsidR="007C312A" w:rsidRPr="008C130B" w:rsidRDefault="0094172C" w:rsidP="007C312A">
      <w:pPr>
        <w:spacing w:after="0" w:line="240" w:lineRule="auto"/>
      </w:pPr>
      <w:proofErr w:type="gramStart"/>
      <w:r w:rsidRPr="008C130B">
        <w:t>foliapharm</w:t>
      </w:r>
      <w:proofErr w:type="gramEnd"/>
      <w:r w:rsidRPr="008C130B">
        <w:t xml:space="preserve"> GmbH</w:t>
      </w:r>
      <w:r w:rsidR="007C312A" w:rsidRPr="007C312A">
        <w:t xml:space="preserve"> </w:t>
      </w:r>
      <w:r w:rsidR="007C312A">
        <w:tab/>
      </w:r>
      <w:r w:rsidR="007C312A">
        <w:tab/>
      </w:r>
      <w:r w:rsidR="007C312A">
        <w:tab/>
      </w:r>
      <w:r w:rsidR="007C312A" w:rsidRPr="008C130B">
        <w:t>Tel.: +49 (0)2234-95549 27</w:t>
      </w:r>
    </w:p>
    <w:p w:rsidR="007C312A" w:rsidRPr="007C312A" w:rsidRDefault="0094172C" w:rsidP="007C312A">
      <w:pPr>
        <w:spacing w:after="0" w:line="240" w:lineRule="auto"/>
        <w:rPr>
          <w:lang w:val="de-DE"/>
        </w:rPr>
      </w:pPr>
      <w:r w:rsidRPr="008C130B">
        <w:t xml:space="preserve">Alfred-Nobel-Str. </w:t>
      </w:r>
      <w:r w:rsidRPr="007C312A">
        <w:rPr>
          <w:lang w:val="de-DE"/>
        </w:rPr>
        <w:t>5</w:t>
      </w:r>
      <w:r w:rsidR="007C312A" w:rsidRPr="007C312A">
        <w:rPr>
          <w:lang w:val="de-DE"/>
        </w:rPr>
        <w:t xml:space="preserve"> </w:t>
      </w:r>
      <w:r w:rsidR="007C312A" w:rsidRPr="007C312A">
        <w:rPr>
          <w:lang w:val="de-DE"/>
        </w:rPr>
        <w:tab/>
      </w:r>
      <w:r w:rsidR="007C312A" w:rsidRPr="007C312A">
        <w:rPr>
          <w:lang w:val="de-DE"/>
        </w:rPr>
        <w:tab/>
      </w:r>
      <w:r w:rsidR="007C312A">
        <w:rPr>
          <w:lang w:val="de-DE"/>
        </w:rPr>
        <w:tab/>
      </w:r>
      <w:r w:rsidR="007C312A" w:rsidRPr="007C312A">
        <w:rPr>
          <w:lang w:val="de-DE"/>
        </w:rPr>
        <w:t>Fax: +49 (0)2234-95549 50</w:t>
      </w:r>
    </w:p>
    <w:p w:rsidR="0094172C" w:rsidRPr="008C130B" w:rsidRDefault="0094172C" w:rsidP="0094172C">
      <w:pPr>
        <w:spacing w:after="0" w:line="240" w:lineRule="auto"/>
        <w:rPr>
          <w:lang w:val="de-DE"/>
        </w:rPr>
      </w:pPr>
      <w:r w:rsidRPr="008C130B">
        <w:rPr>
          <w:lang w:val="de-DE"/>
        </w:rPr>
        <w:t>50226 Frechen</w:t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>
        <w:rPr>
          <w:lang w:val="de-DE"/>
        </w:rPr>
        <w:tab/>
      </w:r>
      <w:r w:rsidR="007C312A" w:rsidRPr="007C312A">
        <w:rPr>
          <w:lang w:val="de-DE"/>
        </w:rPr>
        <w:t>E-Mail: rmau@trinkForm.de</w:t>
      </w:r>
    </w:p>
    <w:p w:rsidR="007C312A" w:rsidRPr="007C312A" w:rsidRDefault="0094172C" w:rsidP="007C312A">
      <w:pPr>
        <w:spacing w:after="0" w:line="240" w:lineRule="auto"/>
        <w:rPr>
          <w:lang w:val="de-DE"/>
        </w:rPr>
      </w:pPr>
      <w:r w:rsidRPr="007C312A">
        <w:rPr>
          <w:lang w:val="de-DE"/>
        </w:rPr>
        <w:t xml:space="preserve">Internet: </w:t>
      </w:r>
      <w:r w:rsidR="007C312A" w:rsidRPr="007C312A">
        <w:rPr>
          <w:lang w:val="de-DE"/>
        </w:rPr>
        <w:t xml:space="preserve">www.trinkForm.de </w:t>
      </w:r>
      <w:r w:rsidR="007C312A">
        <w:rPr>
          <w:lang w:val="de-DE"/>
        </w:rPr>
        <w:tab/>
      </w:r>
      <w:r w:rsidR="007C312A">
        <w:rPr>
          <w:lang w:val="de-DE"/>
        </w:rPr>
        <w:tab/>
      </w:r>
    </w:p>
    <w:p w:rsidR="00546703" w:rsidRPr="008C130B" w:rsidRDefault="00546703" w:rsidP="00E01709">
      <w:pPr>
        <w:rPr>
          <w:lang w:val="de-DE" w:eastAsia="de-DE"/>
        </w:rPr>
      </w:pPr>
    </w:p>
    <w:sectPr w:rsidR="00546703" w:rsidRPr="008C130B" w:rsidSect="007C312A">
      <w:head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2A" w:rsidRDefault="007C312A" w:rsidP="007C312A">
      <w:pPr>
        <w:spacing w:after="0" w:line="240" w:lineRule="auto"/>
      </w:pPr>
      <w:r>
        <w:separator/>
      </w:r>
    </w:p>
  </w:endnote>
  <w:endnote w:type="continuationSeparator" w:id="0">
    <w:p w:rsidR="007C312A" w:rsidRDefault="007C312A" w:rsidP="007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2A" w:rsidRDefault="007C312A" w:rsidP="007C312A">
      <w:pPr>
        <w:spacing w:after="0" w:line="240" w:lineRule="auto"/>
      </w:pPr>
      <w:r>
        <w:separator/>
      </w:r>
    </w:p>
  </w:footnote>
  <w:footnote w:type="continuationSeparator" w:id="0">
    <w:p w:rsidR="007C312A" w:rsidRDefault="007C312A" w:rsidP="007C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A" w:rsidRDefault="007C312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E9E20C4" wp14:editId="135BE99B">
          <wp:simplePos x="0" y="0"/>
          <wp:positionH relativeFrom="column">
            <wp:posOffset>4838700</wp:posOffset>
          </wp:positionH>
          <wp:positionV relativeFrom="paragraph">
            <wp:posOffset>-1905</wp:posOffset>
          </wp:positionV>
          <wp:extent cx="1129047" cy="745024"/>
          <wp:effectExtent l="0" t="0" r="0" b="0"/>
          <wp:wrapNone/>
          <wp:docPr id="5" name="Grafik 5" descr="Logo trink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nkFo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47" cy="745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B66"/>
    <w:multiLevelType w:val="hybridMultilevel"/>
    <w:tmpl w:val="5E88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D4ACA"/>
    <w:multiLevelType w:val="hybridMultilevel"/>
    <w:tmpl w:val="3822DA38"/>
    <w:lvl w:ilvl="0" w:tplc="779C02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F7"/>
    <w:rsid w:val="00071E42"/>
    <w:rsid w:val="001521B3"/>
    <w:rsid w:val="00161FF7"/>
    <w:rsid w:val="0028596D"/>
    <w:rsid w:val="002E6751"/>
    <w:rsid w:val="00361C62"/>
    <w:rsid w:val="00385452"/>
    <w:rsid w:val="003B6A42"/>
    <w:rsid w:val="0046282C"/>
    <w:rsid w:val="004D54BD"/>
    <w:rsid w:val="004F6E4F"/>
    <w:rsid w:val="00507D76"/>
    <w:rsid w:val="00546703"/>
    <w:rsid w:val="005C5A9A"/>
    <w:rsid w:val="005D60A4"/>
    <w:rsid w:val="005F3A7E"/>
    <w:rsid w:val="00720470"/>
    <w:rsid w:val="007374F8"/>
    <w:rsid w:val="007C312A"/>
    <w:rsid w:val="00894627"/>
    <w:rsid w:val="008C130B"/>
    <w:rsid w:val="008C6720"/>
    <w:rsid w:val="008F195A"/>
    <w:rsid w:val="0094172C"/>
    <w:rsid w:val="0095653E"/>
    <w:rsid w:val="009B3267"/>
    <w:rsid w:val="009D52BA"/>
    <w:rsid w:val="00A06AEE"/>
    <w:rsid w:val="00AC22A7"/>
    <w:rsid w:val="00B45C95"/>
    <w:rsid w:val="00B73E2E"/>
    <w:rsid w:val="00BF6125"/>
    <w:rsid w:val="00C10037"/>
    <w:rsid w:val="00D24F10"/>
    <w:rsid w:val="00DA5E58"/>
    <w:rsid w:val="00E01709"/>
    <w:rsid w:val="00E44E5F"/>
    <w:rsid w:val="00E557EF"/>
    <w:rsid w:val="00E729A6"/>
    <w:rsid w:val="00E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E4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ext">
    <w:name w:val="Text"/>
    <w:autoRedefine/>
    <w:rsid w:val="008F195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after="0" w:line="240" w:lineRule="auto"/>
    </w:pPr>
    <w:rPr>
      <w:rFonts w:eastAsia="ヒラギノ角ゴ Pro W3" w:cs="Times New Roman"/>
      <w:i/>
      <w:color w:val="00000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12A"/>
  </w:style>
  <w:style w:type="paragraph" w:styleId="Fuzeile">
    <w:name w:val="footer"/>
    <w:basedOn w:val="Standard"/>
    <w:link w:val="Fu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12A"/>
  </w:style>
  <w:style w:type="character" w:styleId="Hyperlink">
    <w:name w:val="Hyperlink"/>
    <w:basedOn w:val="Absatz-Standardschriftart"/>
    <w:uiPriority w:val="99"/>
    <w:unhideWhenUsed/>
    <w:rsid w:val="007C3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E4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ext">
    <w:name w:val="Text"/>
    <w:autoRedefine/>
    <w:rsid w:val="008F195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after="0" w:line="240" w:lineRule="auto"/>
    </w:pPr>
    <w:rPr>
      <w:rFonts w:eastAsia="ヒラギノ角ゴ Pro W3" w:cs="Times New Roman"/>
      <w:i/>
      <w:color w:val="00000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12A"/>
  </w:style>
  <w:style w:type="paragraph" w:styleId="Fuzeile">
    <w:name w:val="footer"/>
    <w:basedOn w:val="Standard"/>
    <w:link w:val="Fu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12A"/>
  </w:style>
  <w:style w:type="character" w:styleId="Hyperlink">
    <w:name w:val="Hyperlink"/>
    <w:basedOn w:val="Absatz-Standardschriftart"/>
    <w:uiPriority w:val="99"/>
    <w:unhideWhenUsed/>
    <w:rsid w:val="007C3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BIERDUEMPFL, MICHAEL</dc:creator>
  <cp:lastModifiedBy>Reinhard Mau</cp:lastModifiedBy>
  <cp:revision>3</cp:revision>
  <cp:lastPrinted>2019-05-17T08:27:00Z</cp:lastPrinted>
  <dcterms:created xsi:type="dcterms:W3CDTF">2019-05-23T08:53:00Z</dcterms:created>
  <dcterms:modified xsi:type="dcterms:W3CDTF">2019-05-23T08:55:00Z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